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LESSON PLAN (2024-25)(Disaster Management )(Sem I)</w:t>
      </w:r>
    </w:p>
    <w:p w:rsidR="00BB5542" w:rsidRDefault="00BB5542">
      <w:pPr>
        <w:widowControl w:val="0"/>
        <w:tabs>
          <w:tab w:val="left" w:pos="35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Multidiciplinary Course for UG Program</w:t>
      </w:r>
    </w:p>
    <w:p w:rsidR="00BB5542" w:rsidRDefault="00BB5542">
      <w:pPr>
        <w:widowControl w:val="0"/>
        <w:tabs>
          <w:tab w:val="left" w:pos="35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Code : 24EVSX01MD01</w:t>
      </w:r>
    </w:p>
    <w:p w:rsidR="00BB5542" w:rsidRDefault="00BB5542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Teacher’s name: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Anju, Nidhi, Sugandha</w:t>
      </w:r>
    </w:p>
    <w:p w:rsidR="00BB5542" w:rsidRDefault="00BB5542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of the course: Disaster Management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July: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4 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to Disaster: Definition, difference between hazard and disaster, understanding natural and manmade disasters, Risk and vulnerability in disaster.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August: 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1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Causes and phases of disaster, rapid onset and slow onset disaster, nature and responses to geo hazards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Reasons of disaster: population growth, urban expansion, pollution, epidemics , accidents, disaster profile of India.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Natural and anthropogenic disaster ; earthquake introduction and causes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4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Types and impacts of earthquake, flood introduction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September: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Week 1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Types and impact of floods, Landslides introduction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factors, causes and effects of landslides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Drought introduction, different types of droughts- meteorological, agricultural, hydrological and its effects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Week 4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Cyclone and hurricanes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October: 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1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Tsunamis : reasons and its impacts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CBRN : Introduction, Chemical and  Biological disaster : causes and effects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Week 3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Radiological and nuclear disasters : causes and effects ,Sociological hazards- crime, terrorism , war, Class Test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4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Disaster Preparedness and mitigation : Definition, Disaster management cycle of earthquake, floods, drought, landslides and cyclone: prevention, preparation and mitigation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November: 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1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Disaster information ,disaster response, 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DIWALI HOLIDAY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disaster rehabilitation, reconstruction and recovery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69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</w:p>
    <w:p w:rsidR="00BB5542" w:rsidRDefault="00BB5542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695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Role of National Disaster Management Authority (NDMA), Revision,Class Test</w:t>
      </w: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42" w:rsidRDefault="00BB554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3B2" w:rsidRDefault="000748A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LESSON PLAN (2024-25)(DISASTER MANAGEMENT)(Sem 3)</w:t>
      </w:r>
    </w:p>
    <w:p w:rsidR="008D53B2" w:rsidRDefault="000748A4">
      <w:pPr>
        <w:widowControl w:val="0"/>
        <w:tabs>
          <w:tab w:val="left" w:pos="35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 Elective for PG Program</w:t>
      </w:r>
    </w:p>
    <w:p w:rsidR="008D53B2" w:rsidRDefault="000748A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Paper Code : 17ENV02</w:t>
      </w:r>
    </w:p>
    <w:p w:rsidR="008D53B2" w:rsidRDefault="000748A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Teacher’s name: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Anju, Nidhi, Sugandha</w:t>
      </w:r>
    </w:p>
    <w:p w:rsidR="008D53B2" w:rsidRDefault="000748A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of the course: Disaster Management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August: 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Disaster: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causes , phases and  types , rapid onset and slow onset disasters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Nature and responses to geo-hazards, trends in climatology, meteorology and hydrology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4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Seismic activites, changes in coastal zone, coastal erosion, beach protecti</w:t>
      </w:r>
      <w:r>
        <w:rPr>
          <w:rFonts w:ascii="Times New Roman" w:eastAsia="Times New Roman" w:hAnsi="Times New Roman" w:cs="Times New Roman"/>
          <w:sz w:val="24"/>
          <w:szCs w:val="24"/>
        </w:rPr>
        <w:t>on, coastal erosion due to natural and manmade structures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September: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Week 1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Flood : Introduction ,causes and hazards associated with it, flood forecasting, flood management, 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Integrated Flood Management and Information System (IFMIS) , flood contr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Structure and nature of Tropical Cyclone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Week 4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Tsunami: its causes and characteristics, class test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October: 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1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Earthquake: introduction, causes and characteristics of ground motion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Earthquake scale: magnitude and intensity, </w:t>
      </w:r>
      <w:r>
        <w:rPr>
          <w:rFonts w:ascii="Times New Roman" w:eastAsia="Times New Roman" w:hAnsi="Times New Roman" w:cs="Times New Roman"/>
          <w:sz w:val="24"/>
          <w:szCs w:val="24"/>
        </w:rPr>
        <w:t>earthquake hazard and risk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Volcanic landforms , eruption ,early warning from sattellite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4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Risk mitigation and training, Landslides, Class test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November: 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1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DIWALI HOLIDAY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2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 Draft resolution on strengthening of coordination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Humanitarian Emergency Assistance,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International Decade For Natural Disaster Reduction (IDNDR)</w:t>
      </w:r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69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3</w:t>
      </w:r>
      <w:bookmarkStart w:id="1" w:name="gjdgxs" w:colFirst="0" w:colLast="0"/>
      <w:bookmarkEnd w:id="1"/>
    </w:p>
    <w:p w:rsidR="008D53B2" w:rsidRDefault="000748A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695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Policy for disaster reduction , problem of financing and insurance, Class test and revision</w:t>
      </w:r>
    </w:p>
    <w:sectPr w:rsidR="008D53B2" w:rsidSect="008D53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8A4" w:rsidRDefault="000748A4">
      <w:pPr>
        <w:spacing w:line="240" w:lineRule="auto"/>
      </w:pPr>
      <w:r>
        <w:separator/>
      </w:r>
    </w:p>
  </w:endnote>
  <w:endnote w:type="continuationSeparator" w:id="1">
    <w:p w:rsidR="000748A4" w:rsidRDefault="00074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8A4" w:rsidRDefault="000748A4">
      <w:pPr>
        <w:spacing w:after="0"/>
      </w:pPr>
      <w:r>
        <w:separator/>
      </w:r>
    </w:p>
  </w:footnote>
  <w:footnote w:type="continuationSeparator" w:id="1">
    <w:p w:rsidR="000748A4" w:rsidRDefault="000748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D11"/>
    <w:rsid w:val="000748A4"/>
    <w:rsid w:val="00084FA6"/>
    <w:rsid w:val="00096F15"/>
    <w:rsid w:val="00183EA6"/>
    <w:rsid w:val="001A5A53"/>
    <w:rsid w:val="001B6091"/>
    <w:rsid w:val="001D1A9B"/>
    <w:rsid w:val="004917D9"/>
    <w:rsid w:val="00531FE3"/>
    <w:rsid w:val="005B2B67"/>
    <w:rsid w:val="00644F3C"/>
    <w:rsid w:val="0068792A"/>
    <w:rsid w:val="006E4F8C"/>
    <w:rsid w:val="0070356E"/>
    <w:rsid w:val="00723D06"/>
    <w:rsid w:val="008D53B2"/>
    <w:rsid w:val="00A02C81"/>
    <w:rsid w:val="00AC7B5C"/>
    <w:rsid w:val="00BB5542"/>
    <w:rsid w:val="00CB593F"/>
    <w:rsid w:val="00D4171D"/>
    <w:rsid w:val="00D56199"/>
    <w:rsid w:val="00D71708"/>
    <w:rsid w:val="00F317B3"/>
    <w:rsid w:val="00FC7D11"/>
    <w:rsid w:val="00FF7FAA"/>
    <w:rsid w:val="162A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B2"/>
    <w:pPr>
      <w:spacing w:after="200" w:line="276" w:lineRule="auto"/>
    </w:pPr>
    <w:rPr>
      <w:sz w:val="22"/>
      <w:szCs w:val="22"/>
      <w:lang w:val="en-IN" w:eastAsia="en-GB"/>
    </w:rPr>
  </w:style>
  <w:style w:type="paragraph" w:styleId="Heading1">
    <w:name w:val="heading 1"/>
    <w:basedOn w:val="Normal"/>
    <w:next w:val="Normal"/>
    <w:uiPriority w:val="9"/>
    <w:qFormat/>
    <w:rsid w:val="008D53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D5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D5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D53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D53B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D53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rsid w:val="008D53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rsid w:val="008D53B2"/>
    <w:pPr>
      <w:keepNext/>
      <w:keepLines/>
      <w:spacing w:before="480" w:after="120"/>
    </w:pPr>
    <w:rPr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Manoj Dhull</cp:lastModifiedBy>
  <cp:revision>7</cp:revision>
  <cp:lastPrinted>2024-08-06T14:07:00Z</cp:lastPrinted>
  <dcterms:created xsi:type="dcterms:W3CDTF">2024-08-31T05:44:00Z</dcterms:created>
  <dcterms:modified xsi:type="dcterms:W3CDTF">2024-09-12T12:32:00Z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AA4A81172DEE4155837C82BEE2EB9ACF_13</vt:lpwstr>
  </property>
</Properties>
</file>